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8A09AD" w14:textId="461C9544" w:rsidR="004D46B1" w:rsidRDefault="004D46B1" w:rsidP="009541DC">
      <w:pPr>
        <w:rPr>
          <w:rFonts w:ascii="Calibri Light" w:hAnsi="Calibri Light" w:cs="Calibri Light"/>
          <w:color w:val="4472C4" w:themeColor="accent1"/>
          <w:sz w:val="44"/>
          <w:szCs w:val="44"/>
        </w:rPr>
      </w:pPr>
    </w:p>
    <w:p w14:paraId="59613DD8" w14:textId="43124BE0" w:rsidR="009541DC" w:rsidRPr="00DA7986" w:rsidRDefault="009541DC" w:rsidP="009541DC">
      <w:pPr>
        <w:rPr>
          <w:rFonts w:ascii="Roboto Light" w:hAnsi="Roboto Light" w:cs="Calibri Light"/>
          <w:sz w:val="44"/>
          <w:szCs w:val="44"/>
        </w:rPr>
      </w:pPr>
      <w:r w:rsidRPr="00DA7986">
        <w:rPr>
          <w:rFonts w:ascii="Roboto Light" w:hAnsi="Roboto Light" w:cs="Calibri Light"/>
          <w:color w:val="4472C4" w:themeColor="accent1"/>
          <w:sz w:val="44"/>
          <w:szCs w:val="44"/>
        </w:rPr>
        <w:t>Ultimate Guard Display</w:t>
      </w:r>
      <w:r w:rsidRPr="00DA7986">
        <w:rPr>
          <w:rFonts w:ascii="Roboto Light" w:hAnsi="Roboto Light" w:cs="Calibri Light"/>
          <w:sz w:val="44"/>
          <w:szCs w:val="44"/>
        </w:rPr>
        <w:t xml:space="preserve">: </w:t>
      </w:r>
      <w:r w:rsidR="0029024F" w:rsidRPr="00DA7986">
        <w:rPr>
          <w:rFonts w:ascii="Roboto Light" w:hAnsi="Roboto Light" w:cs="Calibri Light"/>
          <w:sz w:val="44"/>
          <w:szCs w:val="44"/>
        </w:rPr>
        <w:t xml:space="preserve">Floor </w:t>
      </w:r>
      <w:r w:rsidRPr="00DA7986">
        <w:rPr>
          <w:rFonts w:ascii="Roboto Light" w:hAnsi="Roboto Light" w:cs="Calibri Light"/>
          <w:sz w:val="44"/>
          <w:szCs w:val="44"/>
        </w:rPr>
        <w:t xml:space="preserve"> </w:t>
      </w:r>
    </w:p>
    <w:p w14:paraId="2E6B2084" w14:textId="71CFA7DC" w:rsidR="009541DC" w:rsidRDefault="009541DC" w:rsidP="009541DC">
      <w:pPr>
        <w:rPr>
          <w:rFonts w:ascii="Calibri Light" w:hAnsi="Calibri Light" w:cs="Calibri Light"/>
          <w:b/>
          <w:bCs/>
          <w:sz w:val="24"/>
          <w:szCs w:val="24"/>
        </w:rPr>
      </w:pPr>
    </w:p>
    <w:p w14:paraId="0CC7F20C" w14:textId="398094EF" w:rsidR="009541DC" w:rsidRPr="00B547E4" w:rsidRDefault="009541DC" w:rsidP="009541DC">
      <w:pPr>
        <w:rPr>
          <w:rFonts w:asciiTheme="majorHAnsi" w:hAnsiTheme="majorHAnsi" w:cstheme="majorHAnsi"/>
          <w:color w:val="C00000"/>
          <w:sz w:val="32"/>
          <w:szCs w:val="32"/>
          <w:u w:val="single"/>
        </w:rPr>
      </w:pPr>
      <w:r w:rsidRPr="00B547E4">
        <w:rPr>
          <w:rFonts w:asciiTheme="majorHAnsi" w:hAnsiTheme="majorHAnsi" w:cstheme="majorHAnsi"/>
          <w:color w:val="C00000"/>
          <w:sz w:val="32"/>
          <w:szCs w:val="32"/>
          <w:u w:val="single"/>
        </w:rPr>
        <w:t>Ordering</w:t>
      </w:r>
      <w:r w:rsidR="0037016B" w:rsidRPr="00B547E4">
        <w:rPr>
          <w:rFonts w:asciiTheme="majorHAnsi" w:hAnsiTheme="majorHAnsi" w:cstheme="majorHAnsi"/>
          <w:color w:val="C00000"/>
          <w:sz w:val="32"/>
          <w:szCs w:val="32"/>
          <w:u w:val="single"/>
        </w:rPr>
        <w:t xml:space="preserve"> Process</w:t>
      </w:r>
    </w:p>
    <w:p w14:paraId="6D9D76B8" w14:textId="14DE763C" w:rsidR="009541DC" w:rsidRPr="00B547E4" w:rsidRDefault="00B547E4" w:rsidP="009541DC">
      <w:pPr>
        <w:rPr>
          <w:rFonts w:asciiTheme="majorHAnsi" w:hAnsiTheme="majorHAnsi" w:cstheme="majorHAnsi"/>
        </w:rPr>
      </w:pPr>
      <w:r w:rsidRPr="00B547E4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1552" behindDoc="1" locked="0" layoutInCell="1" allowOverlap="1" wp14:anchorId="6BD77D0A" wp14:editId="56DF50B9">
            <wp:simplePos x="0" y="0"/>
            <wp:positionH relativeFrom="column">
              <wp:posOffset>5522595</wp:posOffset>
            </wp:positionH>
            <wp:positionV relativeFrom="paragraph">
              <wp:posOffset>182093</wp:posOffset>
            </wp:positionV>
            <wp:extent cx="1294765" cy="3122295"/>
            <wp:effectExtent l="0" t="0" r="0" b="0"/>
            <wp:wrapTight wrapText="bothSides">
              <wp:wrapPolygon edited="0">
                <wp:start x="4767" y="1450"/>
                <wp:lineTo x="3814" y="1713"/>
                <wp:lineTo x="2542" y="3031"/>
                <wp:lineTo x="1589" y="10938"/>
                <wp:lineTo x="1589" y="16473"/>
                <wp:lineTo x="318" y="18582"/>
                <wp:lineTo x="318" y="18714"/>
                <wp:lineTo x="7627" y="19900"/>
                <wp:lineTo x="8581" y="20164"/>
                <wp:lineTo x="12394" y="20164"/>
                <wp:lineTo x="12712" y="19900"/>
                <wp:lineTo x="18750" y="18582"/>
                <wp:lineTo x="17479" y="16473"/>
                <wp:lineTo x="17797" y="10807"/>
                <wp:lineTo x="16844" y="3031"/>
                <wp:lineTo x="12394" y="1977"/>
                <wp:lineTo x="7945" y="1450"/>
                <wp:lineTo x="4767" y="1450"/>
              </wp:wrapPolygon>
            </wp:wrapTight>
            <wp:docPr id="11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9D22984" wp14:editId="50B6D835">
            <wp:simplePos x="0" y="0"/>
            <wp:positionH relativeFrom="column">
              <wp:posOffset>4103370</wp:posOffset>
            </wp:positionH>
            <wp:positionV relativeFrom="paragraph">
              <wp:posOffset>169545</wp:posOffset>
            </wp:positionV>
            <wp:extent cx="1491615" cy="3132455"/>
            <wp:effectExtent l="0" t="0" r="0" b="0"/>
            <wp:wrapSquare wrapText="bothSides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1DC" w:rsidRPr="00B547E4">
        <w:rPr>
          <w:rFonts w:asciiTheme="majorHAnsi" w:hAnsiTheme="majorHAnsi" w:cstheme="majorHAnsi"/>
        </w:rPr>
        <w:t xml:space="preserve">When a retailer inquires to a </w:t>
      </w:r>
      <w:r w:rsidR="0037016B" w:rsidRPr="00B547E4">
        <w:rPr>
          <w:rFonts w:asciiTheme="majorHAnsi" w:hAnsiTheme="majorHAnsi" w:cstheme="majorHAnsi"/>
        </w:rPr>
        <w:t>display,</w:t>
      </w:r>
      <w:r w:rsidR="009541DC" w:rsidRPr="00B547E4">
        <w:rPr>
          <w:rFonts w:asciiTheme="majorHAnsi" w:hAnsiTheme="majorHAnsi" w:cstheme="majorHAnsi"/>
        </w:rPr>
        <w:t xml:space="preserve"> we will ask that you provide the retailer with </w:t>
      </w:r>
      <w:r w:rsidR="00C56A41" w:rsidRPr="00B547E4">
        <w:rPr>
          <w:rFonts w:asciiTheme="majorHAnsi" w:hAnsiTheme="majorHAnsi" w:cstheme="majorHAnsi"/>
          <w:u w:val="single"/>
        </w:rPr>
        <w:t>2</w:t>
      </w:r>
      <w:r w:rsidR="0037016B" w:rsidRPr="00B547E4">
        <w:rPr>
          <w:rFonts w:asciiTheme="majorHAnsi" w:hAnsiTheme="majorHAnsi" w:cstheme="majorHAnsi"/>
        </w:rPr>
        <w:t xml:space="preserve"> forms</w:t>
      </w:r>
      <w:r w:rsidR="0037016B" w:rsidRPr="00B547E4">
        <w:rPr>
          <w:rFonts w:asciiTheme="majorHAnsi" w:hAnsiTheme="majorHAnsi" w:cstheme="majorHAnsi"/>
          <w:b/>
          <w:bCs/>
        </w:rPr>
        <w:t>, the application form</w:t>
      </w:r>
      <w:r w:rsidR="0037016B" w:rsidRPr="00B547E4">
        <w:rPr>
          <w:rFonts w:asciiTheme="majorHAnsi" w:hAnsiTheme="majorHAnsi" w:cstheme="majorHAnsi"/>
        </w:rPr>
        <w:t xml:space="preserve">, and </w:t>
      </w:r>
      <w:r w:rsidR="0037016B" w:rsidRPr="00B547E4">
        <w:rPr>
          <w:rFonts w:asciiTheme="majorHAnsi" w:hAnsiTheme="majorHAnsi" w:cstheme="majorHAnsi"/>
          <w:b/>
          <w:bCs/>
        </w:rPr>
        <w:t>fill list</w:t>
      </w:r>
      <w:r w:rsidR="00C56A41" w:rsidRPr="00B547E4">
        <w:rPr>
          <w:rFonts w:asciiTheme="majorHAnsi" w:hAnsiTheme="majorHAnsi" w:cstheme="majorHAnsi"/>
        </w:rPr>
        <w:t>.</w:t>
      </w:r>
    </w:p>
    <w:p w14:paraId="507BAB64" w14:textId="77777777" w:rsidR="00D11AE5" w:rsidRPr="00B547E4" w:rsidRDefault="009541DC" w:rsidP="009541DC">
      <w:pPr>
        <w:numPr>
          <w:ilvl w:val="0"/>
          <w:numId w:val="6"/>
        </w:numPr>
        <w:rPr>
          <w:rFonts w:asciiTheme="majorHAnsi" w:eastAsia="Times New Roman" w:hAnsiTheme="majorHAnsi" w:cstheme="majorHAnsi"/>
        </w:rPr>
      </w:pPr>
      <w:r w:rsidRPr="00B547E4">
        <w:rPr>
          <w:rFonts w:asciiTheme="majorHAnsi" w:eastAsia="Times New Roman" w:hAnsiTheme="majorHAnsi" w:cstheme="majorHAnsi"/>
        </w:rPr>
        <w:t xml:space="preserve">The retailer will need to </w:t>
      </w:r>
      <w:r w:rsidR="009F3C5B" w:rsidRPr="00B547E4">
        <w:rPr>
          <w:rFonts w:asciiTheme="majorHAnsi" w:eastAsia="Times New Roman" w:hAnsiTheme="majorHAnsi" w:cstheme="majorHAnsi"/>
        </w:rPr>
        <w:t>fill out the</w:t>
      </w:r>
      <w:r w:rsidRPr="00B547E4">
        <w:rPr>
          <w:rFonts w:asciiTheme="majorHAnsi" w:eastAsia="Times New Roman" w:hAnsiTheme="majorHAnsi" w:cstheme="majorHAnsi"/>
        </w:rPr>
        <w:t xml:space="preserve"> application </w:t>
      </w:r>
      <w:r w:rsidR="0037016B" w:rsidRPr="00B547E4">
        <w:rPr>
          <w:rFonts w:asciiTheme="majorHAnsi" w:eastAsia="Times New Roman" w:hAnsiTheme="majorHAnsi" w:cstheme="majorHAnsi"/>
        </w:rPr>
        <w:t>form and</w:t>
      </w:r>
      <w:r w:rsidRPr="00B547E4">
        <w:rPr>
          <w:rFonts w:asciiTheme="majorHAnsi" w:eastAsia="Times New Roman" w:hAnsiTheme="majorHAnsi" w:cstheme="majorHAnsi"/>
        </w:rPr>
        <w:t xml:space="preserve"> review the Fill List</w:t>
      </w:r>
      <w:r w:rsidR="009F3C5B" w:rsidRPr="00B547E4">
        <w:rPr>
          <w:rFonts w:asciiTheme="majorHAnsi" w:eastAsia="Times New Roman" w:hAnsiTheme="majorHAnsi" w:cstheme="majorHAnsi"/>
        </w:rPr>
        <w:t>.</w:t>
      </w:r>
      <w:r w:rsidR="00D11AE5" w:rsidRPr="00B547E4">
        <w:rPr>
          <w:rFonts w:asciiTheme="majorHAnsi" w:eastAsia="Times New Roman" w:hAnsiTheme="majorHAnsi" w:cstheme="majorHAnsi"/>
        </w:rPr>
        <w:t xml:space="preserve"> </w:t>
      </w:r>
    </w:p>
    <w:p w14:paraId="4CE0722B" w14:textId="189A0198" w:rsidR="009541DC" w:rsidRPr="00B547E4" w:rsidRDefault="00D11AE5" w:rsidP="00D11AE5">
      <w:pPr>
        <w:numPr>
          <w:ilvl w:val="1"/>
          <w:numId w:val="6"/>
        </w:numPr>
        <w:rPr>
          <w:rFonts w:asciiTheme="majorHAnsi" w:eastAsia="Times New Roman" w:hAnsiTheme="majorHAnsi" w:cstheme="majorHAnsi"/>
        </w:rPr>
      </w:pPr>
      <w:r w:rsidRPr="00B547E4">
        <w:rPr>
          <w:rFonts w:asciiTheme="majorHAnsi" w:eastAsia="Times New Roman" w:hAnsiTheme="majorHAnsi" w:cstheme="majorHAnsi"/>
        </w:rPr>
        <w:t xml:space="preserve">The Program requires $900 in </w:t>
      </w:r>
      <w:r w:rsidR="009A28E5" w:rsidRPr="00B547E4">
        <w:rPr>
          <w:rFonts w:asciiTheme="majorHAnsi" w:eastAsia="Times New Roman" w:hAnsiTheme="majorHAnsi" w:cstheme="majorHAnsi"/>
        </w:rPr>
        <w:t>net Ultimate</w:t>
      </w:r>
      <w:r w:rsidRPr="00B547E4">
        <w:rPr>
          <w:rFonts w:asciiTheme="majorHAnsi" w:eastAsia="Times New Roman" w:hAnsiTheme="majorHAnsi" w:cstheme="majorHAnsi"/>
        </w:rPr>
        <w:t xml:space="preserve"> Guard sleeve purchases to qualify. If the order contains non-sleeve items such as UG deck boxes, then the order must be $950 in net purchases to qualify and at least $470 of that purchase must be Katana Sleeves.</w:t>
      </w:r>
    </w:p>
    <w:p w14:paraId="418D99F9" w14:textId="0C6D4E6C" w:rsidR="0037016B" w:rsidRPr="00B547E4" w:rsidRDefault="001520F2" w:rsidP="0037016B">
      <w:pPr>
        <w:numPr>
          <w:ilvl w:val="2"/>
          <w:numId w:val="6"/>
        </w:numPr>
        <w:rPr>
          <w:rFonts w:asciiTheme="majorHAnsi" w:eastAsia="Times New Roman" w:hAnsiTheme="majorHAnsi" w:cstheme="majorHAnsi"/>
        </w:rPr>
      </w:pPr>
      <w:r w:rsidRPr="00B547E4">
        <w:rPr>
          <w:rFonts w:asciiTheme="majorHAnsi" w:eastAsia="Times New Roman" w:hAnsiTheme="majorHAnsi" w:cstheme="majorHAnsi"/>
          <w:b/>
          <w:bCs/>
        </w:rPr>
        <w:t>All Sleeves</w:t>
      </w:r>
      <w:r w:rsidR="009541DC" w:rsidRPr="00B547E4">
        <w:rPr>
          <w:rFonts w:asciiTheme="majorHAnsi" w:eastAsia="Times New Roman" w:hAnsiTheme="majorHAnsi" w:cstheme="majorHAnsi"/>
        </w:rPr>
        <w:t xml:space="preserve"> </w:t>
      </w:r>
      <w:r w:rsidR="006B6EBA" w:rsidRPr="00B547E4">
        <w:rPr>
          <w:rFonts w:asciiTheme="majorHAnsi" w:eastAsia="Times New Roman" w:hAnsiTheme="majorHAnsi" w:cstheme="majorHAnsi"/>
        </w:rPr>
        <w:t xml:space="preserve">= </w:t>
      </w:r>
      <w:r w:rsidR="006B6EBA" w:rsidRPr="00B547E4">
        <w:rPr>
          <w:rFonts w:asciiTheme="majorHAnsi" w:eastAsia="Times New Roman" w:hAnsiTheme="majorHAnsi" w:cstheme="majorHAnsi"/>
          <w:color w:val="FF0000"/>
        </w:rPr>
        <w:t>$</w:t>
      </w:r>
      <w:r w:rsidR="004A2338" w:rsidRPr="00B547E4">
        <w:rPr>
          <w:rFonts w:asciiTheme="majorHAnsi" w:eastAsia="Times New Roman" w:hAnsiTheme="majorHAnsi" w:cstheme="majorHAnsi"/>
          <w:color w:val="FF0000"/>
        </w:rPr>
        <w:t>900</w:t>
      </w:r>
    </w:p>
    <w:p w14:paraId="5988C93D" w14:textId="1B26C0A1" w:rsidR="009541DC" w:rsidRPr="00B547E4" w:rsidRDefault="001520F2" w:rsidP="0037016B">
      <w:pPr>
        <w:numPr>
          <w:ilvl w:val="2"/>
          <w:numId w:val="6"/>
        </w:numPr>
        <w:rPr>
          <w:rFonts w:asciiTheme="majorHAnsi" w:eastAsia="Times New Roman" w:hAnsiTheme="majorHAnsi" w:cstheme="majorHAnsi"/>
        </w:rPr>
      </w:pPr>
      <w:r w:rsidRPr="00B547E4">
        <w:rPr>
          <w:rFonts w:asciiTheme="majorHAnsi" w:eastAsia="Times New Roman" w:hAnsiTheme="majorHAnsi" w:cstheme="majorHAnsi"/>
          <w:b/>
          <w:bCs/>
        </w:rPr>
        <w:t xml:space="preserve">Mix </w:t>
      </w:r>
      <w:r w:rsidRPr="00B547E4">
        <w:rPr>
          <w:rFonts w:asciiTheme="majorHAnsi" w:eastAsia="Times New Roman" w:hAnsiTheme="majorHAnsi" w:cstheme="majorHAnsi"/>
        </w:rPr>
        <w:t>=</w:t>
      </w:r>
      <w:r w:rsidR="006B6EBA" w:rsidRPr="00B547E4">
        <w:rPr>
          <w:rFonts w:asciiTheme="majorHAnsi" w:eastAsia="Times New Roman" w:hAnsiTheme="majorHAnsi" w:cstheme="majorHAnsi"/>
        </w:rPr>
        <w:t xml:space="preserve"> </w:t>
      </w:r>
      <w:r w:rsidR="009541DC" w:rsidRPr="00B547E4">
        <w:rPr>
          <w:rFonts w:asciiTheme="majorHAnsi" w:eastAsia="Times New Roman" w:hAnsiTheme="majorHAnsi" w:cstheme="majorHAnsi"/>
          <w:color w:val="FF0000"/>
        </w:rPr>
        <w:t>$</w:t>
      </w:r>
      <w:r w:rsidRPr="00B547E4">
        <w:rPr>
          <w:rFonts w:asciiTheme="majorHAnsi" w:eastAsia="Times New Roman" w:hAnsiTheme="majorHAnsi" w:cstheme="majorHAnsi"/>
          <w:color w:val="FF0000"/>
        </w:rPr>
        <w:t>950</w:t>
      </w:r>
      <w:r w:rsidR="009541DC" w:rsidRPr="00B547E4">
        <w:rPr>
          <w:rFonts w:asciiTheme="majorHAnsi" w:eastAsia="Times New Roman" w:hAnsiTheme="majorHAnsi" w:cstheme="majorHAnsi"/>
          <w:color w:val="FF0000"/>
        </w:rPr>
        <w:t xml:space="preserve"> </w:t>
      </w:r>
      <w:r w:rsidR="004A2338" w:rsidRPr="00B547E4">
        <w:rPr>
          <w:rFonts w:asciiTheme="majorHAnsi" w:eastAsia="Times New Roman" w:hAnsiTheme="majorHAnsi" w:cstheme="majorHAnsi"/>
          <w:color w:val="FF0000"/>
        </w:rPr>
        <w:t>*</w:t>
      </w:r>
      <w:r w:rsidR="005C0033" w:rsidRPr="00B547E4">
        <w:rPr>
          <w:rFonts w:asciiTheme="majorHAnsi" w:eastAsia="Times New Roman" w:hAnsiTheme="majorHAnsi" w:cstheme="majorHAnsi"/>
          <w:color w:val="FF0000"/>
        </w:rPr>
        <w:t>At least</w:t>
      </w:r>
      <w:r w:rsidR="004A2338" w:rsidRPr="00B547E4">
        <w:rPr>
          <w:rFonts w:asciiTheme="majorHAnsi" w:eastAsia="Times New Roman" w:hAnsiTheme="majorHAnsi" w:cstheme="majorHAnsi"/>
          <w:color w:val="FF0000"/>
        </w:rPr>
        <w:t xml:space="preserve"> </w:t>
      </w:r>
      <w:r w:rsidR="009F3C5B" w:rsidRPr="00B547E4">
        <w:rPr>
          <w:rFonts w:asciiTheme="majorHAnsi" w:eastAsia="Times New Roman" w:hAnsiTheme="majorHAnsi" w:cstheme="majorHAnsi"/>
          <w:color w:val="FF0000"/>
        </w:rPr>
        <w:t>$470 must be sleeves</w:t>
      </w:r>
      <w:r w:rsidR="005C0033" w:rsidRPr="00B547E4">
        <w:rPr>
          <w:rFonts w:asciiTheme="majorHAnsi" w:eastAsia="Times New Roman" w:hAnsiTheme="majorHAnsi" w:cstheme="majorHAnsi"/>
          <w:color w:val="FF0000"/>
        </w:rPr>
        <w:t>*</w:t>
      </w:r>
    </w:p>
    <w:p w14:paraId="6F9D1F65" w14:textId="67C700E4" w:rsidR="009541DC" w:rsidRPr="00B547E4" w:rsidRDefault="009541DC" w:rsidP="009541DC">
      <w:pPr>
        <w:numPr>
          <w:ilvl w:val="0"/>
          <w:numId w:val="6"/>
        </w:numPr>
        <w:rPr>
          <w:rFonts w:asciiTheme="majorHAnsi" w:eastAsia="Times New Roman" w:hAnsiTheme="majorHAnsi" w:cstheme="majorHAnsi"/>
        </w:rPr>
      </w:pPr>
      <w:r w:rsidRPr="00B547E4">
        <w:rPr>
          <w:rFonts w:asciiTheme="majorHAnsi" w:eastAsia="Times New Roman" w:hAnsiTheme="majorHAnsi" w:cstheme="majorHAnsi"/>
        </w:rPr>
        <w:t>The distributor will fill the order from their own stock and send us confirmation.  </w:t>
      </w:r>
    </w:p>
    <w:p w14:paraId="79CA57A7" w14:textId="32B8DD4B" w:rsidR="009541DC" w:rsidRPr="00B547E4" w:rsidRDefault="009541DC" w:rsidP="009541DC">
      <w:pPr>
        <w:numPr>
          <w:ilvl w:val="1"/>
          <w:numId w:val="6"/>
        </w:numPr>
        <w:rPr>
          <w:rFonts w:asciiTheme="majorHAnsi" w:eastAsia="Times New Roman" w:hAnsiTheme="majorHAnsi" w:cstheme="majorHAnsi"/>
        </w:rPr>
      </w:pPr>
      <w:r w:rsidRPr="00B547E4">
        <w:rPr>
          <w:rFonts w:asciiTheme="majorHAnsi" w:eastAsia="Times New Roman" w:hAnsiTheme="majorHAnsi" w:cstheme="majorHAnsi"/>
        </w:rPr>
        <w:t xml:space="preserve">All we will need as far as a confirmation from you </w:t>
      </w:r>
      <w:r w:rsidR="0037016B" w:rsidRPr="00B547E4">
        <w:rPr>
          <w:rFonts w:asciiTheme="majorHAnsi" w:eastAsia="Times New Roman" w:hAnsiTheme="majorHAnsi" w:cstheme="majorHAnsi"/>
        </w:rPr>
        <w:t>is</w:t>
      </w:r>
      <w:r w:rsidRPr="00B547E4">
        <w:rPr>
          <w:rFonts w:asciiTheme="majorHAnsi" w:eastAsia="Times New Roman" w:hAnsiTheme="majorHAnsi" w:cstheme="majorHAnsi"/>
        </w:rPr>
        <w:t xml:space="preserve"> notification that the </w:t>
      </w:r>
      <w:r w:rsidRPr="00B547E4">
        <w:rPr>
          <w:rFonts w:asciiTheme="majorHAnsi" w:eastAsia="Times New Roman" w:hAnsiTheme="majorHAnsi" w:cstheme="majorHAnsi"/>
          <w:b/>
          <w:bCs/>
        </w:rPr>
        <w:t>retailer met the fill requirement</w:t>
      </w:r>
      <w:r w:rsidRPr="00B547E4">
        <w:rPr>
          <w:rFonts w:asciiTheme="majorHAnsi" w:eastAsia="Times New Roman" w:hAnsiTheme="majorHAnsi" w:cstheme="majorHAnsi"/>
        </w:rPr>
        <w:t xml:space="preserve">, the completed </w:t>
      </w:r>
      <w:r w:rsidRPr="00B547E4">
        <w:rPr>
          <w:rFonts w:asciiTheme="majorHAnsi" w:eastAsia="Times New Roman" w:hAnsiTheme="majorHAnsi" w:cstheme="majorHAnsi"/>
          <w:b/>
          <w:bCs/>
        </w:rPr>
        <w:t>UGSD Application form</w:t>
      </w:r>
      <w:r w:rsidR="00F71D22" w:rsidRPr="00B547E4">
        <w:rPr>
          <w:rFonts w:asciiTheme="majorHAnsi" w:eastAsia="Times New Roman" w:hAnsiTheme="majorHAnsi" w:cstheme="majorHAnsi"/>
        </w:rPr>
        <w:t xml:space="preserve">. </w:t>
      </w:r>
      <w:r w:rsidRPr="00B547E4">
        <w:rPr>
          <w:rFonts w:asciiTheme="majorHAnsi" w:eastAsia="Times New Roman" w:hAnsiTheme="majorHAnsi" w:cstheme="majorHAnsi"/>
        </w:rPr>
        <w:t xml:space="preserve">Once we receive confirmation, we will send the display from our warehouse to the retailer. </w:t>
      </w:r>
    </w:p>
    <w:p w14:paraId="6291AC82" w14:textId="03B30FE1" w:rsidR="009541DC" w:rsidRDefault="009541DC" w:rsidP="009541DC">
      <w:pPr>
        <w:rPr>
          <w:b/>
          <w:bCs/>
        </w:rPr>
      </w:pPr>
    </w:p>
    <w:p w14:paraId="5938870B" w14:textId="0774CF88" w:rsidR="00B547E4" w:rsidRDefault="00B547E4" w:rsidP="009541DC">
      <w:pPr>
        <w:rPr>
          <w:sz w:val="28"/>
          <w:szCs w:val="28"/>
          <w:u w:val="single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1F7A5E" wp14:editId="12B01562">
                <wp:simplePos x="0" y="0"/>
                <wp:positionH relativeFrom="column">
                  <wp:posOffset>-343814</wp:posOffset>
                </wp:positionH>
                <wp:positionV relativeFrom="paragraph">
                  <wp:posOffset>250875</wp:posOffset>
                </wp:positionV>
                <wp:extent cx="6667500" cy="2713939"/>
                <wp:effectExtent l="0" t="0" r="19050" b="107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271393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AC401" id="Rectangle 7" o:spid="_x0000_s1026" style="position:absolute;margin-left:-27.05pt;margin-top:19.75pt;width:525pt;height:213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" filled="f" strokecolor="#a5a5a5 [3206]">
                <v:stroke joinstyle="round"/>
              </v:rect>
            </w:pict>
          </mc:Fallback>
        </mc:AlternateContent>
      </w:r>
    </w:p>
    <w:p w14:paraId="1C827570" w14:textId="77777777" w:rsidR="00B547E4" w:rsidRDefault="00B547E4" w:rsidP="009541DC">
      <w:pPr>
        <w:rPr>
          <w:sz w:val="28"/>
          <w:szCs w:val="28"/>
          <w:u w:val="single"/>
        </w:rPr>
      </w:pPr>
    </w:p>
    <w:p w14:paraId="0A20E450" w14:textId="368310DB" w:rsidR="009541DC" w:rsidRDefault="009541DC" w:rsidP="009541DC">
      <w:pPr>
        <w:rPr>
          <w:rFonts w:asciiTheme="majorHAnsi" w:hAnsiTheme="majorHAnsi" w:cstheme="majorHAnsi"/>
          <w:sz w:val="28"/>
          <w:szCs w:val="28"/>
          <w:u w:val="single"/>
        </w:rPr>
      </w:pPr>
      <w:r w:rsidRPr="00B547E4">
        <w:rPr>
          <w:rFonts w:asciiTheme="majorHAnsi" w:hAnsiTheme="majorHAnsi" w:cstheme="majorHAnsi"/>
          <w:sz w:val="28"/>
          <w:szCs w:val="28"/>
          <w:u w:val="single"/>
        </w:rPr>
        <w:t xml:space="preserve">What </w:t>
      </w:r>
      <w:r w:rsidR="0037016B" w:rsidRPr="00B547E4">
        <w:rPr>
          <w:rFonts w:asciiTheme="majorHAnsi" w:hAnsiTheme="majorHAnsi" w:cstheme="majorHAnsi"/>
          <w:sz w:val="28"/>
          <w:szCs w:val="28"/>
          <w:u w:val="single"/>
        </w:rPr>
        <w:t>E</w:t>
      </w:r>
      <w:r w:rsidRPr="00B547E4">
        <w:rPr>
          <w:rFonts w:asciiTheme="majorHAnsi" w:hAnsiTheme="majorHAnsi" w:cstheme="majorHAnsi"/>
          <w:sz w:val="28"/>
          <w:szCs w:val="28"/>
          <w:u w:val="single"/>
        </w:rPr>
        <w:t xml:space="preserve">ach </w:t>
      </w:r>
      <w:r w:rsidR="0037016B" w:rsidRPr="00B547E4">
        <w:rPr>
          <w:rFonts w:asciiTheme="majorHAnsi" w:hAnsiTheme="majorHAnsi" w:cstheme="majorHAnsi"/>
          <w:sz w:val="28"/>
          <w:szCs w:val="28"/>
          <w:u w:val="single"/>
        </w:rPr>
        <w:t>F</w:t>
      </w:r>
      <w:r w:rsidRPr="00B547E4">
        <w:rPr>
          <w:rFonts w:asciiTheme="majorHAnsi" w:hAnsiTheme="majorHAnsi" w:cstheme="majorHAnsi"/>
          <w:sz w:val="28"/>
          <w:szCs w:val="28"/>
          <w:u w:val="single"/>
        </w:rPr>
        <w:t xml:space="preserve">orm </w:t>
      </w:r>
      <w:r w:rsidR="0037016B" w:rsidRPr="00B547E4">
        <w:rPr>
          <w:rFonts w:asciiTheme="majorHAnsi" w:hAnsiTheme="majorHAnsi" w:cstheme="majorHAnsi"/>
          <w:sz w:val="28"/>
          <w:szCs w:val="28"/>
          <w:u w:val="single"/>
        </w:rPr>
        <w:t>I</w:t>
      </w:r>
      <w:r w:rsidRPr="00B547E4">
        <w:rPr>
          <w:rFonts w:asciiTheme="majorHAnsi" w:hAnsiTheme="majorHAnsi" w:cstheme="majorHAnsi"/>
          <w:sz w:val="28"/>
          <w:szCs w:val="28"/>
          <w:u w:val="single"/>
        </w:rPr>
        <w:t>ncludes:</w:t>
      </w:r>
    </w:p>
    <w:p w14:paraId="5D2A685D" w14:textId="77777777" w:rsidR="00454EC0" w:rsidRPr="00B547E4" w:rsidRDefault="00454EC0" w:rsidP="009541DC">
      <w:pPr>
        <w:rPr>
          <w:rFonts w:asciiTheme="majorHAnsi" w:hAnsiTheme="majorHAnsi" w:cstheme="majorHAnsi"/>
          <w:sz w:val="28"/>
          <w:szCs w:val="28"/>
          <w:u w:val="single"/>
        </w:rPr>
      </w:pPr>
    </w:p>
    <w:p w14:paraId="2AE383A4" w14:textId="1FB293A7" w:rsidR="009541DC" w:rsidRPr="00B547E4" w:rsidRDefault="009541DC" w:rsidP="009541DC">
      <w:pPr>
        <w:rPr>
          <w:rFonts w:asciiTheme="majorHAnsi" w:hAnsiTheme="majorHAnsi" w:cstheme="majorHAnsi"/>
          <w:b/>
          <w:bCs/>
        </w:rPr>
      </w:pPr>
      <w:r w:rsidRPr="00B547E4">
        <w:rPr>
          <w:rFonts w:asciiTheme="majorHAnsi" w:hAnsiTheme="majorHAnsi" w:cstheme="majorHAnsi"/>
          <w:b/>
          <w:bCs/>
        </w:rPr>
        <w:t xml:space="preserve">UGSD Application Form Contains </w:t>
      </w:r>
    </w:p>
    <w:p w14:paraId="753DF55B" w14:textId="11C28374" w:rsidR="009541DC" w:rsidRDefault="009541DC" w:rsidP="009541DC">
      <w:pPr>
        <w:numPr>
          <w:ilvl w:val="0"/>
          <w:numId w:val="5"/>
        </w:numPr>
        <w:rPr>
          <w:rFonts w:asciiTheme="majorHAnsi" w:eastAsia="Times New Roman" w:hAnsiTheme="majorHAnsi" w:cstheme="majorHAnsi"/>
        </w:rPr>
      </w:pPr>
      <w:r w:rsidRPr="00B547E4">
        <w:rPr>
          <w:rFonts w:asciiTheme="majorHAnsi" w:eastAsia="Times New Roman" w:hAnsiTheme="majorHAnsi" w:cstheme="majorHAnsi"/>
          <w:u w:val="single"/>
        </w:rPr>
        <w:t>The Application Form</w:t>
      </w:r>
      <w:r w:rsidR="00770057">
        <w:rPr>
          <w:rFonts w:asciiTheme="majorHAnsi" w:eastAsia="Times New Roman" w:hAnsiTheme="majorHAnsi" w:cstheme="majorHAnsi"/>
          <w:u w:val="single"/>
        </w:rPr>
        <w:t xml:space="preserve"> &amp; Terms &amp; Conditions-</w:t>
      </w:r>
      <w:r w:rsidRPr="00B547E4">
        <w:rPr>
          <w:rFonts w:asciiTheme="majorHAnsi" w:eastAsia="Times New Roman" w:hAnsiTheme="majorHAnsi" w:cstheme="majorHAnsi"/>
        </w:rPr>
        <w:t xml:space="preserve"> for selecting the display unit</w:t>
      </w:r>
      <w:r w:rsidR="008B19B2">
        <w:rPr>
          <w:rFonts w:asciiTheme="majorHAnsi" w:eastAsia="Times New Roman" w:hAnsiTheme="majorHAnsi" w:cstheme="majorHAnsi"/>
        </w:rPr>
        <w:t xml:space="preserve"> and filling out store details.</w:t>
      </w:r>
      <w:r w:rsidR="00454EC0">
        <w:rPr>
          <w:rFonts w:asciiTheme="majorHAnsi" w:eastAsia="Times New Roman" w:hAnsiTheme="majorHAnsi" w:cstheme="majorHAnsi"/>
        </w:rPr>
        <w:t xml:space="preserve"> This must be signed and dated by the retailer. </w:t>
      </w:r>
    </w:p>
    <w:p w14:paraId="4CFB0C8C" w14:textId="5B7F1B9B" w:rsidR="009541DC" w:rsidRPr="00B547E4" w:rsidRDefault="00B547E4" w:rsidP="009541DC">
      <w:pPr>
        <w:rPr>
          <w:rFonts w:asciiTheme="majorHAnsi" w:hAnsiTheme="majorHAnsi" w:cstheme="majorHAnsi"/>
        </w:rPr>
      </w:pPr>
      <w:r w:rsidRPr="00B547E4">
        <w:rPr>
          <w:rFonts w:asciiTheme="majorHAnsi" w:hAnsiTheme="majorHAnsi" w:cstheme="majorHAnsi"/>
          <w:b/>
          <w:bCs/>
        </w:rPr>
        <w:t>Ultimate Guard Floor Display</w:t>
      </w:r>
      <w:r w:rsidR="009541DC" w:rsidRPr="00B547E4">
        <w:rPr>
          <w:rFonts w:asciiTheme="majorHAnsi" w:hAnsiTheme="majorHAnsi" w:cstheme="majorHAnsi"/>
          <w:b/>
          <w:bCs/>
        </w:rPr>
        <w:t xml:space="preserve"> Fill List </w:t>
      </w:r>
    </w:p>
    <w:p w14:paraId="561D2682" w14:textId="4CCD6E89" w:rsidR="009541DC" w:rsidRDefault="006C7CED" w:rsidP="009541DC">
      <w:pPr>
        <w:numPr>
          <w:ilvl w:val="0"/>
          <w:numId w:val="7"/>
        </w:numPr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 xml:space="preserve">2 Recommended Fill lists are offered. </w:t>
      </w:r>
    </w:p>
    <w:p w14:paraId="00164BD9" w14:textId="52D72BD6" w:rsidR="006C7CED" w:rsidRDefault="006C7CED" w:rsidP="006C7CED">
      <w:pPr>
        <w:numPr>
          <w:ilvl w:val="1"/>
          <w:numId w:val="7"/>
        </w:numPr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 xml:space="preserve">Mix – </w:t>
      </w:r>
      <w:r w:rsidR="009B5A75">
        <w:rPr>
          <w:rFonts w:asciiTheme="majorHAnsi" w:eastAsia="Times New Roman" w:hAnsiTheme="majorHAnsi" w:cstheme="majorHAnsi"/>
        </w:rPr>
        <w:t>Both sleeves and deck boxes</w:t>
      </w:r>
      <w:r>
        <w:rPr>
          <w:rFonts w:asciiTheme="majorHAnsi" w:eastAsia="Times New Roman" w:hAnsiTheme="majorHAnsi" w:cstheme="majorHAnsi"/>
        </w:rPr>
        <w:t xml:space="preserve"> </w:t>
      </w:r>
    </w:p>
    <w:p w14:paraId="0E4BF88B" w14:textId="5490FCBC" w:rsidR="006C7CED" w:rsidRPr="00B547E4" w:rsidRDefault="006C7CED" w:rsidP="006C7CED">
      <w:pPr>
        <w:numPr>
          <w:ilvl w:val="1"/>
          <w:numId w:val="7"/>
        </w:numPr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>All Sleeves</w:t>
      </w:r>
      <w:r w:rsidR="009B5A75">
        <w:rPr>
          <w:rFonts w:asciiTheme="majorHAnsi" w:eastAsia="Times New Roman" w:hAnsiTheme="majorHAnsi" w:cstheme="majorHAnsi"/>
        </w:rPr>
        <w:t xml:space="preserve">- </w:t>
      </w:r>
      <w:r w:rsidR="00976882">
        <w:rPr>
          <w:rFonts w:asciiTheme="majorHAnsi" w:eastAsia="Times New Roman" w:hAnsiTheme="majorHAnsi" w:cstheme="majorHAnsi"/>
        </w:rPr>
        <w:t>All K</w:t>
      </w:r>
      <w:r w:rsidR="009B5A75">
        <w:rPr>
          <w:rFonts w:asciiTheme="majorHAnsi" w:eastAsia="Times New Roman" w:hAnsiTheme="majorHAnsi" w:cstheme="majorHAnsi"/>
        </w:rPr>
        <w:t xml:space="preserve">atana sleeves </w:t>
      </w:r>
    </w:p>
    <w:p w14:paraId="3ED8AF49" w14:textId="1FC726AA" w:rsidR="009541DC" w:rsidRPr="00B547E4" w:rsidRDefault="009541DC" w:rsidP="009541DC">
      <w:pPr>
        <w:numPr>
          <w:ilvl w:val="0"/>
          <w:numId w:val="7"/>
        </w:numPr>
        <w:rPr>
          <w:rFonts w:asciiTheme="majorHAnsi" w:eastAsia="Times New Roman" w:hAnsiTheme="majorHAnsi" w:cstheme="majorHAnsi"/>
        </w:rPr>
      </w:pPr>
      <w:r w:rsidRPr="00B547E4">
        <w:rPr>
          <w:rFonts w:asciiTheme="majorHAnsi" w:eastAsia="Times New Roman" w:hAnsiTheme="majorHAnsi" w:cstheme="majorHAnsi"/>
        </w:rPr>
        <w:t xml:space="preserve">Substitutes can be made as long as the retailer meets the minimum dollar amount of </w:t>
      </w:r>
      <w:r w:rsidR="00A96E74">
        <w:rPr>
          <w:rFonts w:asciiTheme="majorHAnsi" w:eastAsia="Times New Roman" w:hAnsiTheme="majorHAnsi" w:cstheme="majorHAnsi"/>
          <w:color w:val="C00000"/>
        </w:rPr>
        <w:t xml:space="preserve">$950 </w:t>
      </w:r>
      <w:r w:rsidR="00A96E74" w:rsidRPr="00A96E74">
        <w:rPr>
          <w:rFonts w:asciiTheme="majorHAnsi" w:eastAsia="Times New Roman" w:hAnsiTheme="majorHAnsi" w:cstheme="majorHAnsi"/>
          <w:color w:val="000000" w:themeColor="text1"/>
        </w:rPr>
        <w:t xml:space="preserve">for </w:t>
      </w:r>
      <w:r w:rsidR="00651AB4">
        <w:rPr>
          <w:rFonts w:asciiTheme="majorHAnsi" w:eastAsia="Times New Roman" w:hAnsiTheme="majorHAnsi" w:cstheme="majorHAnsi"/>
          <w:color w:val="000000" w:themeColor="text1"/>
        </w:rPr>
        <w:t>a</w:t>
      </w:r>
      <w:r w:rsidR="00A96E74" w:rsidRPr="00A96E74">
        <w:rPr>
          <w:rFonts w:asciiTheme="majorHAnsi" w:eastAsia="Times New Roman" w:hAnsiTheme="majorHAnsi" w:cstheme="majorHAnsi"/>
          <w:color w:val="000000" w:themeColor="text1"/>
        </w:rPr>
        <w:t xml:space="preserve"> Mix</w:t>
      </w:r>
      <w:r w:rsidR="00651AB4">
        <w:rPr>
          <w:rFonts w:asciiTheme="majorHAnsi" w:eastAsia="Times New Roman" w:hAnsiTheme="majorHAnsi" w:cstheme="majorHAnsi"/>
          <w:color w:val="000000" w:themeColor="text1"/>
        </w:rPr>
        <w:t xml:space="preserve"> of</w:t>
      </w:r>
      <w:r w:rsidR="00014833">
        <w:rPr>
          <w:rFonts w:asciiTheme="majorHAnsi" w:eastAsia="Times New Roman" w:hAnsiTheme="majorHAnsi" w:cstheme="majorHAnsi"/>
          <w:color w:val="000000" w:themeColor="text1"/>
        </w:rPr>
        <w:t xml:space="preserve"> UG</w:t>
      </w:r>
      <w:r w:rsidR="00651AB4">
        <w:rPr>
          <w:rFonts w:asciiTheme="majorHAnsi" w:eastAsia="Times New Roman" w:hAnsiTheme="majorHAnsi" w:cstheme="majorHAnsi"/>
          <w:color w:val="000000" w:themeColor="text1"/>
        </w:rPr>
        <w:t xml:space="preserve"> product (at least $470 of that being sleeves)</w:t>
      </w:r>
      <w:r w:rsidR="00014833">
        <w:rPr>
          <w:rFonts w:asciiTheme="majorHAnsi" w:eastAsia="Times New Roman" w:hAnsiTheme="majorHAnsi" w:cstheme="majorHAnsi"/>
          <w:color w:val="000000" w:themeColor="text1"/>
        </w:rPr>
        <w:t>,</w:t>
      </w:r>
      <w:r w:rsidR="00A96E74" w:rsidRPr="00A96E74">
        <w:rPr>
          <w:rFonts w:asciiTheme="majorHAnsi" w:eastAsia="Times New Roman" w:hAnsiTheme="majorHAnsi" w:cstheme="majorHAnsi"/>
          <w:color w:val="000000" w:themeColor="text1"/>
        </w:rPr>
        <w:t xml:space="preserve"> or </w:t>
      </w:r>
      <w:r w:rsidR="00A96E74">
        <w:rPr>
          <w:rFonts w:asciiTheme="majorHAnsi" w:eastAsia="Times New Roman" w:hAnsiTheme="majorHAnsi" w:cstheme="majorHAnsi"/>
          <w:color w:val="C00000"/>
        </w:rPr>
        <w:t xml:space="preserve">$900 </w:t>
      </w:r>
      <w:r w:rsidR="00A96E74" w:rsidRPr="00532993">
        <w:rPr>
          <w:rFonts w:asciiTheme="majorHAnsi" w:eastAsia="Times New Roman" w:hAnsiTheme="majorHAnsi" w:cstheme="majorHAnsi"/>
          <w:color w:val="000000" w:themeColor="text1"/>
        </w:rPr>
        <w:t xml:space="preserve">for an order </w:t>
      </w:r>
      <w:r w:rsidR="00532993">
        <w:rPr>
          <w:rFonts w:asciiTheme="majorHAnsi" w:eastAsia="Times New Roman" w:hAnsiTheme="majorHAnsi" w:cstheme="majorHAnsi"/>
          <w:color w:val="000000" w:themeColor="text1"/>
        </w:rPr>
        <w:t>consisting only</w:t>
      </w:r>
      <w:r w:rsidR="00A96E74" w:rsidRPr="00532993">
        <w:rPr>
          <w:rFonts w:asciiTheme="majorHAnsi" w:eastAsia="Times New Roman" w:hAnsiTheme="majorHAnsi" w:cstheme="majorHAnsi"/>
          <w:color w:val="000000" w:themeColor="text1"/>
        </w:rPr>
        <w:t xml:space="preserve"> </w:t>
      </w:r>
      <w:r w:rsidR="00532993" w:rsidRPr="00532993">
        <w:rPr>
          <w:rFonts w:asciiTheme="majorHAnsi" w:eastAsia="Times New Roman" w:hAnsiTheme="majorHAnsi" w:cstheme="majorHAnsi"/>
          <w:color w:val="000000" w:themeColor="text1"/>
        </w:rPr>
        <w:t xml:space="preserve">of </w:t>
      </w:r>
      <w:r w:rsidR="00014833">
        <w:rPr>
          <w:rFonts w:asciiTheme="majorHAnsi" w:eastAsia="Times New Roman" w:hAnsiTheme="majorHAnsi" w:cstheme="majorHAnsi"/>
          <w:color w:val="000000" w:themeColor="text1"/>
        </w:rPr>
        <w:t xml:space="preserve">UG </w:t>
      </w:r>
      <w:r w:rsidR="00A96E74" w:rsidRPr="00532993">
        <w:rPr>
          <w:rFonts w:asciiTheme="majorHAnsi" w:eastAsia="Times New Roman" w:hAnsiTheme="majorHAnsi" w:cstheme="majorHAnsi"/>
          <w:color w:val="000000" w:themeColor="text1"/>
        </w:rPr>
        <w:t xml:space="preserve">sleeves. </w:t>
      </w:r>
    </w:p>
    <w:p w14:paraId="706D5888" w14:textId="4252E164" w:rsidR="009541DC" w:rsidRDefault="009541DC" w:rsidP="009541DC">
      <w:pPr>
        <w:rPr>
          <w:rFonts w:ascii="Calibri Light" w:hAnsi="Calibri Light" w:cs="Calibri Light"/>
          <w:b/>
          <w:bCs/>
          <w:sz w:val="24"/>
          <w:szCs w:val="24"/>
        </w:rPr>
      </w:pPr>
    </w:p>
    <w:p w14:paraId="3A0D7EE5" w14:textId="500898AA" w:rsidR="00A068DD" w:rsidRDefault="00A068DD" w:rsidP="009541DC">
      <w:pPr>
        <w:rPr>
          <w:rFonts w:ascii="Calibri Light" w:hAnsi="Calibri Light" w:cs="Calibri Light"/>
          <w:b/>
          <w:bCs/>
          <w:sz w:val="36"/>
          <w:szCs w:val="36"/>
        </w:rPr>
      </w:pPr>
    </w:p>
    <w:p w14:paraId="38DDB484" w14:textId="77777777" w:rsidR="0037016B" w:rsidRDefault="0037016B" w:rsidP="009541DC">
      <w:pPr>
        <w:rPr>
          <w:rFonts w:ascii="Calibri Light" w:hAnsi="Calibri Light" w:cs="Calibri Light"/>
          <w:b/>
          <w:bCs/>
          <w:sz w:val="36"/>
          <w:szCs w:val="36"/>
        </w:rPr>
      </w:pPr>
    </w:p>
    <w:p w14:paraId="691BDA9C" w14:textId="44C10426" w:rsidR="0037016B" w:rsidRDefault="0037016B" w:rsidP="009541DC">
      <w:pPr>
        <w:rPr>
          <w:rFonts w:ascii="Calibri Light" w:hAnsi="Calibri Light" w:cs="Calibri Light"/>
          <w:b/>
          <w:bCs/>
          <w:sz w:val="36"/>
          <w:szCs w:val="36"/>
        </w:rPr>
      </w:pPr>
    </w:p>
    <w:p w14:paraId="3CE5BBB0" w14:textId="6BB01C57" w:rsidR="009541DC" w:rsidRDefault="009541DC"/>
    <w:sectPr w:rsidR="009541DC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AD0F37" w14:textId="77777777" w:rsidR="001576C2" w:rsidRDefault="001576C2" w:rsidP="009541DC">
      <w:r>
        <w:separator/>
      </w:r>
    </w:p>
  </w:endnote>
  <w:endnote w:type="continuationSeparator" w:id="0">
    <w:p w14:paraId="2CB548AC" w14:textId="77777777" w:rsidR="001576C2" w:rsidRDefault="001576C2" w:rsidP="009541DC">
      <w:r>
        <w:continuationSeparator/>
      </w:r>
    </w:p>
  </w:endnote>
  <w:endnote w:type="continuationNotice" w:id="1">
    <w:p w14:paraId="5B6D74B0" w14:textId="77777777" w:rsidR="001576C2" w:rsidRDefault="001576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C28C37" w14:textId="77777777" w:rsidR="001228A6" w:rsidRDefault="001228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389662" w14:textId="77777777" w:rsidR="001576C2" w:rsidRDefault="001576C2" w:rsidP="009541DC">
      <w:r>
        <w:separator/>
      </w:r>
    </w:p>
  </w:footnote>
  <w:footnote w:type="continuationSeparator" w:id="0">
    <w:p w14:paraId="13DFDFE7" w14:textId="77777777" w:rsidR="001576C2" w:rsidRDefault="001576C2" w:rsidP="009541DC">
      <w:r>
        <w:continuationSeparator/>
      </w:r>
    </w:p>
  </w:footnote>
  <w:footnote w:type="continuationNotice" w:id="1">
    <w:p w14:paraId="4345C92D" w14:textId="77777777" w:rsidR="001576C2" w:rsidRDefault="001576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34CDCF" w14:textId="152266C6" w:rsidR="00F97FBF" w:rsidRDefault="00F97FBF">
    <w:pPr>
      <w:pStyle w:val="Header"/>
    </w:pPr>
    <w:r>
      <w:rPr>
        <w:rFonts w:ascii="Calibri Light" w:hAnsi="Calibri Light" w:cs="Calibri Light"/>
        <w:b/>
        <w:bCs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63CD74AC" wp14:editId="23AFB897">
          <wp:simplePos x="0" y="0"/>
          <wp:positionH relativeFrom="column">
            <wp:posOffset>1847850</wp:posOffset>
          </wp:positionH>
          <wp:positionV relativeFrom="paragraph">
            <wp:posOffset>-409575</wp:posOffset>
          </wp:positionV>
          <wp:extent cx="1809750" cy="850900"/>
          <wp:effectExtent l="0" t="0" r="0" b="6350"/>
          <wp:wrapTight wrapText="bothSides">
            <wp:wrapPolygon edited="0">
              <wp:start x="0" y="0"/>
              <wp:lineTo x="0" y="21278"/>
              <wp:lineTo x="21373" y="21278"/>
              <wp:lineTo x="2137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0C3D98"/>
    <w:multiLevelType w:val="hybridMultilevel"/>
    <w:tmpl w:val="7F267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A70E3"/>
    <w:multiLevelType w:val="hybridMultilevel"/>
    <w:tmpl w:val="087E4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C37F0"/>
    <w:multiLevelType w:val="hybridMultilevel"/>
    <w:tmpl w:val="734C8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F6874"/>
    <w:multiLevelType w:val="hybridMultilevel"/>
    <w:tmpl w:val="D0C4899E"/>
    <w:lvl w:ilvl="0" w:tplc="9A16E54C">
      <w:start w:val="1"/>
      <w:numFmt w:val="decimal"/>
      <w:lvlText w:val="%1."/>
      <w:lvlJc w:val="left"/>
      <w:pPr>
        <w:ind w:left="180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4E4723B"/>
    <w:multiLevelType w:val="hybridMultilevel"/>
    <w:tmpl w:val="B1EAFA6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1E7E9C"/>
    <w:multiLevelType w:val="hybridMultilevel"/>
    <w:tmpl w:val="01D0F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AE035B"/>
    <w:multiLevelType w:val="hybridMultilevel"/>
    <w:tmpl w:val="F3409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B24F57"/>
    <w:multiLevelType w:val="hybridMultilevel"/>
    <w:tmpl w:val="F6F6C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8A1FF1"/>
    <w:multiLevelType w:val="hybridMultilevel"/>
    <w:tmpl w:val="D966E0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47622CB"/>
    <w:multiLevelType w:val="hybridMultilevel"/>
    <w:tmpl w:val="EBE686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0"/>
  </w:num>
  <w:num w:numId="9">
    <w:abstractNumId w:val="6"/>
  </w:num>
  <w:num w:numId="10">
    <w:abstractNumId w:val="1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1DC"/>
    <w:rsid w:val="0000679C"/>
    <w:rsid w:val="00014833"/>
    <w:rsid w:val="0002605B"/>
    <w:rsid w:val="00060180"/>
    <w:rsid w:val="000916C6"/>
    <w:rsid w:val="001228A6"/>
    <w:rsid w:val="001520F2"/>
    <w:rsid w:val="001576C2"/>
    <w:rsid w:val="001F5A5F"/>
    <w:rsid w:val="002260C9"/>
    <w:rsid w:val="00244E0E"/>
    <w:rsid w:val="0029024F"/>
    <w:rsid w:val="0037016B"/>
    <w:rsid w:val="00375413"/>
    <w:rsid w:val="003766E5"/>
    <w:rsid w:val="003803B0"/>
    <w:rsid w:val="003954AD"/>
    <w:rsid w:val="003A25F7"/>
    <w:rsid w:val="003D0F39"/>
    <w:rsid w:val="00454EC0"/>
    <w:rsid w:val="00456147"/>
    <w:rsid w:val="004701A2"/>
    <w:rsid w:val="004A2338"/>
    <w:rsid w:val="004B273F"/>
    <w:rsid w:val="004D46B1"/>
    <w:rsid w:val="00532993"/>
    <w:rsid w:val="00564297"/>
    <w:rsid w:val="005C0033"/>
    <w:rsid w:val="006136EE"/>
    <w:rsid w:val="00646A1E"/>
    <w:rsid w:val="00651AB4"/>
    <w:rsid w:val="006B02FA"/>
    <w:rsid w:val="006B6EBA"/>
    <w:rsid w:val="006C7CED"/>
    <w:rsid w:val="00733606"/>
    <w:rsid w:val="00762214"/>
    <w:rsid w:val="00770057"/>
    <w:rsid w:val="00773DC0"/>
    <w:rsid w:val="007C059A"/>
    <w:rsid w:val="008751E0"/>
    <w:rsid w:val="008B19B2"/>
    <w:rsid w:val="008F13B7"/>
    <w:rsid w:val="009270F2"/>
    <w:rsid w:val="00933A18"/>
    <w:rsid w:val="009541DC"/>
    <w:rsid w:val="00976882"/>
    <w:rsid w:val="009A28E5"/>
    <w:rsid w:val="009B5A75"/>
    <w:rsid w:val="009D519C"/>
    <w:rsid w:val="009F3C5B"/>
    <w:rsid w:val="00A068DD"/>
    <w:rsid w:val="00A25D0E"/>
    <w:rsid w:val="00A7416C"/>
    <w:rsid w:val="00A828C7"/>
    <w:rsid w:val="00A96E74"/>
    <w:rsid w:val="00B547E4"/>
    <w:rsid w:val="00B64F0B"/>
    <w:rsid w:val="00B73603"/>
    <w:rsid w:val="00C56A41"/>
    <w:rsid w:val="00C71E67"/>
    <w:rsid w:val="00C80456"/>
    <w:rsid w:val="00CD6E1D"/>
    <w:rsid w:val="00D11AE5"/>
    <w:rsid w:val="00D45DFC"/>
    <w:rsid w:val="00D81793"/>
    <w:rsid w:val="00D87642"/>
    <w:rsid w:val="00DA54D6"/>
    <w:rsid w:val="00DA7986"/>
    <w:rsid w:val="00E043AE"/>
    <w:rsid w:val="00E52264"/>
    <w:rsid w:val="00F04692"/>
    <w:rsid w:val="00F149E8"/>
    <w:rsid w:val="00F651AE"/>
    <w:rsid w:val="00F71D22"/>
    <w:rsid w:val="00F90870"/>
    <w:rsid w:val="00F9782D"/>
    <w:rsid w:val="00F97FBF"/>
    <w:rsid w:val="00FF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B21ECA"/>
  <w15:chartTrackingRefBased/>
  <w15:docId w15:val="{645AE35B-BB3B-4B1E-8381-08515AA65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059A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41DC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9541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41DC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541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41DC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06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2B5E2A21B5B040ACB33C843123FB7D" ma:contentTypeVersion="12" ma:contentTypeDescription="Create a new document." ma:contentTypeScope="" ma:versionID="f3c4847916031789a0cd343b02d5245e">
  <xsd:schema xmlns:xsd="http://www.w3.org/2001/XMLSchema" xmlns:xs="http://www.w3.org/2001/XMLSchema" xmlns:p="http://schemas.microsoft.com/office/2006/metadata/properties" xmlns:ns2="65d632f6-2505-46ac-9ebe-a3bc40e4f0b8" xmlns:ns3="b80714ee-861f-468f-846c-38becd520a97" targetNamespace="http://schemas.microsoft.com/office/2006/metadata/properties" ma:root="true" ma:fieldsID="0d99c49a74d689d0b8664cf8ae3ec9de" ns2:_="" ns3:_="">
    <xsd:import namespace="65d632f6-2505-46ac-9ebe-a3bc40e4f0b8"/>
    <xsd:import namespace="b80714ee-861f-468f-846c-38becd520a9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d632f6-2505-46ac-9ebe-a3bc40e4f0b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714ee-861f-468f-846c-38becd520a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65E9FA-4504-45ED-AAAD-CDCF9B040F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EB2D6F-64D6-4699-8B54-AA0F0E939A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d632f6-2505-46ac-9ebe-a3bc40e4f0b8"/>
    <ds:schemaRef ds:uri="b80714ee-861f-468f-846c-38becd520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B1FEFE-C8E2-4FF4-9C0A-E36AD481BA4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T.C. Paine</dc:creator>
  <cp:keywords/>
  <dc:description/>
  <cp:lastModifiedBy>Jayme Crandall</cp:lastModifiedBy>
  <cp:revision>2</cp:revision>
  <dcterms:created xsi:type="dcterms:W3CDTF">2020-12-07T23:44:00Z</dcterms:created>
  <dcterms:modified xsi:type="dcterms:W3CDTF">2020-12-07T23:44:00Z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0x010100142B5E2A21B5B040ACB33C843123FB7D</vt:lpwstr>
  </property>
</Properties>
</file>